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588A" w:rsidRPr="00DE588A" w:rsidRDefault="00DE588A" w:rsidP="00B24F37">
      <w:pPr>
        <w:widowControl w:val="0"/>
        <w:autoSpaceDE w:val="0"/>
        <w:autoSpaceDN w:val="0"/>
        <w:adjustRightInd w:val="0"/>
        <w:spacing w:after="0" w:line="240" w:lineRule="auto"/>
        <w:ind w:left="5103" w:right="171"/>
        <w:jc w:val="both"/>
        <w:rPr>
          <w:rFonts w:ascii="Times New Roman" w:hAnsi="Times New Roman" w:cs="Times New Roman"/>
          <w:sz w:val="28"/>
          <w:szCs w:val="28"/>
        </w:rPr>
      </w:pPr>
      <w:r w:rsidRPr="00DE588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A4FBF">
        <w:rPr>
          <w:rFonts w:ascii="Times New Roman" w:hAnsi="Times New Roman" w:cs="Times New Roman"/>
          <w:sz w:val="28"/>
          <w:szCs w:val="28"/>
        </w:rPr>
        <w:t>1</w:t>
      </w:r>
      <w:r w:rsidRPr="00DE588A">
        <w:rPr>
          <w:rFonts w:ascii="Times New Roman" w:hAnsi="Times New Roman" w:cs="Times New Roman"/>
          <w:sz w:val="28"/>
          <w:szCs w:val="28"/>
        </w:rPr>
        <w:t xml:space="preserve">1 </w:t>
      </w:r>
    </w:p>
    <w:p w:rsidR="00245A27" w:rsidRPr="00245A27" w:rsidRDefault="00DE588A" w:rsidP="00B24F37">
      <w:pPr>
        <w:widowControl w:val="0"/>
        <w:autoSpaceDE w:val="0"/>
        <w:autoSpaceDN w:val="0"/>
        <w:adjustRightInd w:val="0"/>
        <w:spacing w:after="0" w:line="240" w:lineRule="auto"/>
        <w:ind w:left="5103" w:right="171"/>
        <w:jc w:val="both"/>
        <w:rPr>
          <w:rFonts w:ascii="Times New Roman" w:hAnsi="Times New Roman" w:cs="Times New Roman"/>
          <w:sz w:val="28"/>
          <w:szCs w:val="28"/>
        </w:rPr>
      </w:pPr>
      <w:r w:rsidRPr="00245A27">
        <w:rPr>
          <w:rFonts w:ascii="Times New Roman" w:hAnsi="Times New Roman" w:cs="Times New Roman"/>
          <w:sz w:val="28"/>
          <w:szCs w:val="28"/>
        </w:rPr>
        <w:t xml:space="preserve">к Учетной политике </w:t>
      </w:r>
      <w:r w:rsidR="00245A27" w:rsidRPr="00245A27">
        <w:rPr>
          <w:rFonts w:ascii="Times New Roman" w:eastAsiaTheme="minorEastAsia" w:hAnsi="Times New Roman" w:cs="Times New Roman"/>
          <w:sz w:val="28"/>
          <w:szCs w:val="28"/>
        </w:rPr>
        <w:t>Агентства</w:t>
      </w:r>
      <w:r w:rsidR="00245A27" w:rsidRPr="00245A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5A27" w:rsidRPr="00245A27" w:rsidRDefault="00245A27" w:rsidP="00B24F37">
      <w:pPr>
        <w:widowControl w:val="0"/>
        <w:autoSpaceDE w:val="0"/>
        <w:autoSpaceDN w:val="0"/>
        <w:adjustRightInd w:val="0"/>
        <w:spacing w:after="0" w:line="240" w:lineRule="auto"/>
        <w:ind w:left="5103" w:right="171"/>
        <w:jc w:val="both"/>
        <w:rPr>
          <w:rFonts w:ascii="Times New Roman" w:hAnsi="Times New Roman" w:cs="Times New Roman"/>
          <w:sz w:val="28"/>
          <w:szCs w:val="28"/>
        </w:rPr>
      </w:pPr>
      <w:r w:rsidRPr="00245A27">
        <w:rPr>
          <w:rFonts w:ascii="Times New Roman" w:hAnsi="Times New Roman" w:cs="Times New Roman"/>
          <w:sz w:val="28"/>
          <w:szCs w:val="28"/>
        </w:rPr>
        <w:t xml:space="preserve">записи актов гражданского состояния </w:t>
      </w:r>
    </w:p>
    <w:p w:rsidR="00DE588A" w:rsidRPr="00245A27" w:rsidRDefault="00245A27" w:rsidP="00B24F37">
      <w:pPr>
        <w:widowControl w:val="0"/>
        <w:autoSpaceDE w:val="0"/>
        <w:autoSpaceDN w:val="0"/>
        <w:adjustRightInd w:val="0"/>
        <w:spacing w:after="0" w:line="240" w:lineRule="auto"/>
        <w:ind w:left="5103" w:right="171"/>
        <w:jc w:val="both"/>
        <w:rPr>
          <w:rFonts w:ascii="Times New Roman" w:hAnsi="Times New Roman" w:cs="Times New Roman"/>
          <w:sz w:val="28"/>
          <w:szCs w:val="28"/>
        </w:rPr>
      </w:pPr>
      <w:r w:rsidRPr="00245A27">
        <w:rPr>
          <w:rFonts w:ascii="Times New Roman" w:hAnsi="Times New Roman" w:cs="Times New Roman"/>
          <w:sz w:val="28"/>
          <w:szCs w:val="28"/>
        </w:rPr>
        <w:t>и архивного дела Камчатского края</w:t>
      </w:r>
    </w:p>
    <w:p w:rsidR="00427D65" w:rsidRDefault="00427D65" w:rsidP="00B24F3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94881" w:rsidRDefault="00694881" w:rsidP="0048535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85351" w:rsidRPr="00B24F37" w:rsidRDefault="00485351" w:rsidP="004853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24F37">
        <w:rPr>
          <w:rFonts w:ascii="Times New Roman" w:hAnsi="Times New Roman" w:cs="Times New Roman"/>
          <w:b/>
          <w:bCs/>
          <w:sz w:val="28"/>
          <w:szCs w:val="28"/>
        </w:rPr>
        <w:t>Периодичность формирования регистров бухгалтерского учета</w:t>
      </w:r>
    </w:p>
    <w:p w:rsidR="00485351" w:rsidRPr="00B24F37" w:rsidRDefault="00485351" w:rsidP="004853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24F37">
        <w:rPr>
          <w:rFonts w:ascii="Times New Roman" w:hAnsi="Times New Roman" w:cs="Times New Roman"/>
          <w:b/>
          <w:bCs/>
          <w:sz w:val="28"/>
          <w:szCs w:val="28"/>
        </w:rPr>
        <w:t>на бумажных носителях</w:t>
      </w:r>
    </w:p>
    <w:p w:rsidR="00485351" w:rsidRPr="00E276B4" w:rsidRDefault="00485351" w:rsidP="004853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1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12"/>
        <w:gridCol w:w="1510"/>
        <w:gridCol w:w="5522"/>
        <w:gridCol w:w="2274"/>
      </w:tblGrid>
      <w:tr w:rsidR="00485351" w:rsidRPr="00E276B4" w:rsidTr="00485351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b/>
                <w:sz w:val="24"/>
                <w:szCs w:val="24"/>
              </w:rPr>
              <w:t>N п/п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b/>
                <w:sz w:val="24"/>
                <w:szCs w:val="24"/>
              </w:rPr>
              <w:t>Код формы документа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регистра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b/>
                <w:sz w:val="24"/>
                <w:szCs w:val="24"/>
              </w:rPr>
              <w:t>Периодичность</w:t>
            </w:r>
          </w:p>
        </w:tc>
      </w:tr>
      <w:tr w:rsidR="00485351" w:rsidRPr="00E276B4" w:rsidTr="00E276B4">
        <w:trPr>
          <w:trHeight w:val="133"/>
        </w:trPr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85351" w:rsidRPr="00E276B4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0504031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Инвентарная карточка учета основных средств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27D65" w:rsidP="00427D6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B14A9" w:rsidRPr="00BB1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 принятии</w:t>
            </w:r>
            <w:r w:rsidR="00BB1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B14A9" w:rsidRPr="00BB1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к учету, по мере внесения изменений и при выбытии</w:t>
            </w:r>
          </w:p>
        </w:tc>
      </w:tr>
      <w:tr w:rsidR="00BB14A9" w:rsidRPr="00E276B4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14A9" w:rsidRPr="00E276B4" w:rsidRDefault="00BB14A9" w:rsidP="00BB14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14A9" w:rsidRPr="00E276B4" w:rsidRDefault="00BB14A9" w:rsidP="00BB14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0504032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14A9" w:rsidRPr="00E276B4" w:rsidRDefault="00BB14A9" w:rsidP="00BB14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Инвентарная карточка группового учета основных средств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14A9" w:rsidRPr="00E276B4" w:rsidRDefault="00427D65" w:rsidP="00427D6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B14A9" w:rsidRPr="00BB1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 принятии</w:t>
            </w:r>
            <w:r w:rsidR="00BB1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B14A9" w:rsidRPr="00BB1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к учету, по мере внесения изменений и при выбытии</w:t>
            </w:r>
          </w:p>
        </w:tc>
      </w:tr>
      <w:tr w:rsidR="00485351" w:rsidRPr="00E276B4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0504033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Опись инвентарных карточек по учету основных средств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485351" w:rsidRPr="00E276B4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0504034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Инвентарный список нефинансовых активов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485351" w:rsidRPr="00E276B4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0504035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Оборотная ведомость по нефинансовым активам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485351" w:rsidRPr="00E276B4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0504036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Оборотная ведомость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485351" w:rsidRPr="00E276B4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0504041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Карточка количественно-суммового учета материальных ценностей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485351" w:rsidRPr="00E276B4" w:rsidTr="00E276B4">
        <w:trPr>
          <w:trHeight w:val="450"/>
        </w:trPr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A52E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A52E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 налогового учета по НДФЛ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163D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485351" w:rsidRPr="00E276B4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0504043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Карточка учета материальных ценностей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163D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485351" w:rsidRPr="00E276B4" w:rsidTr="00E276B4">
        <w:trPr>
          <w:trHeight w:val="570"/>
        </w:trPr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E905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163D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Карточка индивидуального учета сумм начисленных выплат и иных вознаграждений и сумм начисленных страховых взносов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163D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485351" w:rsidRPr="00E276B4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 w:rsidP="00E905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905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0504049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Авансовый отчет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формирования регистра</w:t>
            </w:r>
          </w:p>
        </w:tc>
      </w:tr>
      <w:tr w:rsidR="00485351" w:rsidRPr="00E276B4" w:rsidTr="00B24F37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E905D5" w:rsidP="00E905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0504064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Журнал регистрации обязательств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485351" w:rsidRPr="00E276B4" w:rsidTr="00B24F37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E905D5" w:rsidP="00E905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0504071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Журналы операций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485351" w:rsidRPr="00E276B4" w:rsidTr="000A396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E905D5" w:rsidP="00E905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0504072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Главная книга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156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485351" w:rsidRPr="00E276B4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E905D5" w:rsidP="00E905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0504082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Инвентаризационная опись остатков на счетах учета денежных средств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При инвентаризации</w:t>
            </w:r>
          </w:p>
        </w:tc>
      </w:tr>
      <w:tr w:rsidR="00485351" w:rsidRPr="00E276B4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E905D5" w:rsidP="00E905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0504086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Инвентаризационная опись (сличительная ведомость) бланков строгой отчетности и денежных документов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При инвентаризации</w:t>
            </w:r>
          </w:p>
        </w:tc>
      </w:tr>
      <w:tr w:rsidR="00485351" w:rsidRPr="00E276B4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E905D5" w:rsidP="00E905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0504087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При инвентаризации</w:t>
            </w:r>
          </w:p>
        </w:tc>
      </w:tr>
      <w:tr w:rsidR="00485351" w:rsidRPr="00E276B4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E905D5" w:rsidP="00E905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0504088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Инвентаризационная опись наличных денежных средств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При инвентаризации</w:t>
            </w:r>
          </w:p>
        </w:tc>
      </w:tr>
      <w:tr w:rsidR="00485351" w:rsidRPr="00E276B4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E905D5" w:rsidP="00E905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0504089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Инвентаризационная опись расчетов с покупателями, поставщиками и прочими дебиторами и кредиторами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При инвентаризации</w:t>
            </w:r>
          </w:p>
        </w:tc>
      </w:tr>
      <w:tr w:rsidR="00485351" w:rsidRPr="00E276B4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E905D5" w:rsidP="00E905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0504091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Инвентаризационная опись расчетов по доходам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При инвентаризации</w:t>
            </w:r>
          </w:p>
        </w:tc>
      </w:tr>
      <w:tr w:rsidR="00485351" w:rsidRPr="00E276B4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E905D5" w:rsidP="00E905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0504092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Ведомость расхождений по результатам инвентаризации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85351" w:rsidRPr="00E276B4" w:rsidRDefault="004853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6B4">
              <w:rPr>
                <w:rFonts w:ascii="Times New Roman" w:hAnsi="Times New Roman" w:cs="Times New Roman"/>
                <w:sz w:val="24"/>
                <w:szCs w:val="24"/>
              </w:rPr>
              <w:t>При инвентаризации</w:t>
            </w:r>
          </w:p>
        </w:tc>
      </w:tr>
    </w:tbl>
    <w:p w:rsidR="00485351" w:rsidRPr="00E276B4" w:rsidRDefault="00485351" w:rsidP="004853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D63E9" w:rsidRPr="00E276B4" w:rsidRDefault="000D63E9" w:rsidP="0048535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D63E9" w:rsidRPr="00E276B4" w:rsidSect="00485351">
      <w:pgSz w:w="11906" w:h="16838"/>
      <w:pgMar w:top="1440" w:right="566" w:bottom="1440" w:left="1133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351"/>
    <w:rsid w:val="000A396C"/>
    <w:rsid w:val="000D63E9"/>
    <w:rsid w:val="000E6433"/>
    <w:rsid w:val="00156A66"/>
    <w:rsid w:val="00163D86"/>
    <w:rsid w:val="00245A27"/>
    <w:rsid w:val="003A4FBF"/>
    <w:rsid w:val="00427D65"/>
    <w:rsid w:val="00485351"/>
    <w:rsid w:val="00613B1C"/>
    <w:rsid w:val="00663E45"/>
    <w:rsid w:val="00687532"/>
    <w:rsid w:val="00694881"/>
    <w:rsid w:val="00773AA4"/>
    <w:rsid w:val="00792A2C"/>
    <w:rsid w:val="0094439A"/>
    <w:rsid w:val="009A4A60"/>
    <w:rsid w:val="00A52E18"/>
    <w:rsid w:val="00B24F37"/>
    <w:rsid w:val="00BB14A9"/>
    <w:rsid w:val="00CF65C8"/>
    <w:rsid w:val="00D44086"/>
    <w:rsid w:val="00DE588A"/>
    <w:rsid w:val="00E276B4"/>
    <w:rsid w:val="00E9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80E871-43DC-4652-9305-331CF74F0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40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535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73A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3A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0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Shammbler</dc:creator>
  <cp:keywords/>
  <dc:description/>
  <cp:lastModifiedBy>Широбокова Татьяна Сергеевна</cp:lastModifiedBy>
  <cp:revision>25</cp:revision>
  <cp:lastPrinted>2018-12-04T04:17:00Z</cp:lastPrinted>
  <dcterms:created xsi:type="dcterms:W3CDTF">2014-12-09T20:44:00Z</dcterms:created>
  <dcterms:modified xsi:type="dcterms:W3CDTF">2022-07-08T03:09:00Z</dcterms:modified>
</cp:coreProperties>
</file>